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Monotype Corsiva" w:eastAsia="Times New Roman" w:hAnsi="Monotype Corsiva" w:cs="Arial"/>
          <w:b/>
          <w:bCs/>
          <w:color w:val="0000FF"/>
          <w:sz w:val="64"/>
          <w:lang w:eastAsia="ru-RU"/>
        </w:rPr>
        <w:t>Интересные приёмы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Monotype Corsiva" w:eastAsia="Times New Roman" w:hAnsi="Monotype Corsiva" w:cs="Arial"/>
          <w:b/>
          <w:bCs/>
          <w:color w:val="0000FF"/>
          <w:sz w:val="64"/>
          <w:lang w:eastAsia="ru-RU"/>
        </w:rPr>
        <w:t>быстрого счёта</w:t>
      </w:r>
    </w:p>
    <w:p w:rsidR="001B4F80" w:rsidRPr="001B4F80" w:rsidRDefault="00770DE0" w:rsidP="001B4F80">
      <w:pPr>
        <w:spacing w:after="0" w:line="24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Направление: м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атематика</w:t>
      </w:r>
    </w:p>
    <w:p w:rsidR="001B4F80" w:rsidRPr="001B4F80" w:rsidRDefault="001B4F80" w:rsidP="001B4F80">
      <w:pPr>
        <w:spacing w:after="0" w:line="24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        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</w:t>
      </w:r>
    </w:p>
    <w:p w:rsidR="001B4F80" w:rsidRPr="001B4F80" w:rsidRDefault="00674C1C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6" w:anchor="h.gjdgxs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ВВЕДЕНИЕ</w:t>
        </w:r>
      </w:hyperlink>
      <w:hyperlink r:id="rId7" w:anchor="h.gjdgxs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8" w:anchor="h.30j0zll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Глава I. ИСТОРИЯ СЧЁТА</w:t>
        </w:r>
      </w:hyperlink>
      <w:hyperlink r:id="rId9" w:anchor="h.30j0zll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left="28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0" w:anchor="h.1fob9te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1.1.  КАК ВОЗНИКЛИ ЧИСЛА</w:t>
        </w:r>
      </w:hyperlink>
      <w:hyperlink r:id="rId11" w:anchor="h.1fob9te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1B4F80" w:rsidP="001B4F80">
      <w:pPr>
        <w:spacing w:after="0" w:line="240" w:lineRule="auto"/>
        <w:ind w:left="28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FF"/>
          <w:sz w:val="20"/>
          <w:u w:val="single"/>
          <w:lang w:eastAsia="ru-RU"/>
        </w:rPr>
        <w:t>1.2 « ЧУДО - СЧЁТЧИКИ»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1B4F80" w:rsidRPr="001B4F80" w:rsidRDefault="00674C1C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2" w:anchor="h.3znysh7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Глава II. СТАРИННЫЕ СПОСОБЫ ВЫЧИСЛЕНИЯ</w:t>
        </w:r>
      </w:hyperlink>
      <w:hyperlink r:id="rId13" w:anchor="h.3znysh7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left="28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4" w:anchor="h.2et92p0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2.1. РУССКИЙ КРЕСТЬЯНСКИЙ СПОСОБ УМНОЖЕНИЯ</w:t>
        </w:r>
      </w:hyperlink>
      <w:hyperlink r:id="rId15" w:anchor="h.2et92p0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left="28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6" w:anchor="h.tyjcwt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2.2. МЕТОД «РЕШЕТКИ»</w:t>
        </w:r>
      </w:hyperlink>
      <w:hyperlink r:id="rId17" w:anchor="h.tyjcwt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left="28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8" w:anchor="h.3dy6vkm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2.3. УМНОЖЕНИЕ НА ПАЛЬЦАХ</w:t>
        </w:r>
      </w:hyperlink>
      <w:hyperlink r:id="rId19" w:anchor="h.3dy6vkm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20" w:anchor="h.1t3h5sf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Глава III. УСТНЫЙ СЧЕТ – ГИМНАСТИКА УМА</w:t>
        </w:r>
      </w:hyperlink>
      <w:hyperlink r:id="rId21" w:anchor="h.1t3h5sf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left="28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22" w:anchor="h.4d34og8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3.1. РАЗЛИЧНЫЕ СПОСОБЫ СЛОЖЕНИЯ И ВЫЧИТАНИЯ</w:t>
        </w:r>
      </w:hyperlink>
      <w:hyperlink r:id="rId23" w:anchor="h.4d34og8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left="28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24" w:anchor="h.2s8eyo1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3.2. РАЗЛИЧНЫЕ СПОСОБЫ УМНОЖЕНИЯ И ДЕЛЕНИЯ</w:t>
        </w:r>
      </w:hyperlink>
      <w:hyperlink r:id="rId25" w:anchor="h.2s8eyo1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26" w:anchor="h.17dp8vu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3.3. ИГРЫ</w:t>
        </w:r>
      </w:hyperlink>
      <w:hyperlink r:id="rId27" w:anchor="h.17dp8vu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28" w:anchor="h.3rdcrjn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ЗАКЛЮЧЕНИЕ</w:t>
        </w:r>
      </w:hyperlink>
      <w:hyperlink r:id="rId29" w:anchor="h.3rdcrjn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30" w:anchor="h.26in1rg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СПИСОК ИСПОЛЬЗОВАННОЙ ЛИТЕРАТУРЫ</w:t>
        </w:r>
      </w:hyperlink>
      <w:hyperlink r:id="rId31" w:anchor="h.26in1rg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674C1C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32" w:anchor="h.lnxbz9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ПРИЛОЖЕНИЕ</w:t>
        </w:r>
      </w:hyperlink>
      <w:hyperlink r:id="rId33" w:anchor="h.lnxbz9" w:history="1">
        <w:r w:rsidR="001B4F80" w:rsidRPr="001B4F80">
          <w:rPr>
            <w:rFonts w:ascii="inherit" w:eastAsia="Times New Roman" w:hAnsi="inherit" w:cs="Times New Roman"/>
            <w:color w:val="0000FF"/>
            <w:sz w:val="28"/>
            <w:u w:val="single"/>
            <w:lang w:eastAsia="ru-RU"/>
          </w:rPr>
          <w:t>        </w:t>
        </w:r>
      </w:hyperlink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 времена математика была и остается одним из основных предметов в школе, потому что математические знания необходимы всем людям. Не каждый школьник, обучаясь в школе, знает, какую профессию он выберет в будущем, но каждый понимает, что математика необходима для решения многих жизненных задач: расчеты в магазине, оплата за коммунальные услуги, расчет семейного бюджета и т.д. Кроме того, всем школьникам  необходимо сдавать экзамены в 9-м классе и в 11-м классе, а для этого, обучаясь с 1-го класса,  необходимо качественно осваивать математику и прежде всего, нужно научиться считать.  </w:t>
      </w:r>
    </w:p>
    <w:p w:rsidR="001B4F80" w:rsidRPr="001B4F80" w:rsidRDefault="001B4F80" w:rsidP="001B4F80">
      <w:pPr>
        <w:spacing w:after="0" w:line="240" w:lineRule="auto"/>
        <w:ind w:right="140"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ли представить себе мир без чисел? Без чисел ни покупки не сделаешь, ни времени не узнаешь, ни номера  телефона не наберёшь. А космические корабли, лазеры и все другие технические достижения?! Они были бы попросту невозможны,  если бы не наука о числах.</w:t>
      </w:r>
    </w:p>
    <w:p w:rsidR="001B4F80" w:rsidRPr="001B4F80" w:rsidRDefault="001B4F80" w:rsidP="001B4F80">
      <w:pPr>
        <w:spacing w:after="0" w:line="240" w:lineRule="auto"/>
        <w:ind w:right="140"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стихии господствуют в математике – числа и фигуры с их бесконечным многообразием свойств и взаимосвязей. В моей работе предпочтение  отдано стихии чисел и действий с ними.</w:t>
      </w:r>
    </w:p>
    <w:p w:rsidR="001B4F80" w:rsidRPr="001B4F80" w:rsidRDefault="001B4F80" w:rsidP="001B4F80">
      <w:pPr>
        <w:spacing w:after="0" w:line="240" w:lineRule="auto"/>
        <w:ind w:right="140"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Сейчас, на этапе стремительного развития информатики и вычислительной техники, современные школьники не хотят утружд</w:t>
      </w:r>
      <w:r w:rsidR="00B07B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ать себя счетом в уме. Поэтому мы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решил</w:t>
      </w:r>
      <w:r w:rsidR="00B07B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07B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показать, что </w:t>
      </w:r>
      <w:r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процесс выполнения действия может быть</w:t>
      </w:r>
      <w:r w:rsidR="00B07B3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не только</w:t>
      </w:r>
      <w:r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важным, но и интересным занятием.</w:t>
      </w:r>
    </w:p>
    <w:p w:rsidR="001B4F80" w:rsidRPr="001B4F80" w:rsidRDefault="001B4F80" w:rsidP="001B4F80">
      <w:pPr>
        <w:spacing w:after="0" w:line="240" w:lineRule="auto"/>
        <w:ind w:right="140"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 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изучить приемы быстрого счета, показать необходимость их применения для упрощения вычислений.</w:t>
      </w:r>
    </w:p>
    <w:p w:rsidR="001B4F80" w:rsidRPr="001B4F80" w:rsidRDefault="001B4F80" w:rsidP="001B4F80">
      <w:pPr>
        <w:spacing w:after="0" w:line="240" w:lineRule="auto"/>
        <w:ind w:right="140"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поставленной целью были определены 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1B4F80" w:rsidRPr="001B4F80" w:rsidRDefault="001B4F80" w:rsidP="001B4F80">
      <w:pPr>
        <w:numPr>
          <w:ilvl w:val="0"/>
          <w:numId w:val="1"/>
        </w:numPr>
        <w:spacing w:after="0" w:line="240" w:lineRule="auto"/>
        <w:ind w:right="14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Исследовать, применяют ли школьники  приемы быстрого счета.</w:t>
      </w:r>
    </w:p>
    <w:p w:rsidR="001B4F80" w:rsidRPr="001B4F80" w:rsidRDefault="001B4F80" w:rsidP="001B4F80">
      <w:pPr>
        <w:numPr>
          <w:ilvl w:val="0"/>
          <w:numId w:val="1"/>
        </w:numPr>
        <w:spacing w:after="0" w:line="240" w:lineRule="auto"/>
        <w:ind w:right="14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Изучить приемы быстрого счета, которые можно использовать, упрощая вычисления.</w:t>
      </w:r>
    </w:p>
    <w:p w:rsidR="001B4F80" w:rsidRPr="001B4F80" w:rsidRDefault="001B4F80" w:rsidP="001B4F80">
      <w:pPr>
        <w:numPr>
          <w:ilvl w:val="0"/>
          <w:numId w:val="1"/>
        </w:numPr>
        <w:spacing w:after="0" w:line="240" w:lineRule="auto"/>
        <w:ind w:right="14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Составить памятку для учащихся 5-6 классов для применения приемов быстрого счета.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Объект исследования: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приемы быстрого счета.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 исследования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процесс вычислений.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Гипотеза исследования: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показать, что применение приемов быстрого счета, облегчает вычисления, то можно добиться того, что повысится вычислительная культура учащихся, и  им будет легче решать практические задачи.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выполнении работы  были использованы следующие 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приемы и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опрос (анкетирование),  анализ (статистическая обработка данных), работа с источниками информации, практическая работа, наблюдения.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работа относится к 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прикладным исследованиям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т.к. в ней показывается роль  применения приемов быстрого счета для практической деятельности.</w:t>
      </w:r>
    </w:p>
    <w:p w:rsidR="001B4F80" w:rsidRPr="001B4F80" w:rsidRDefault="00B07B37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работе над  проектом 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1B4F80"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пользовал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ись</w:t>
      </w:r>
      <w:r w:rsidR="001B4F80"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следующими методами:</w:t>
      </w:r>
    </w:p>
    <w:p w:rsidR="001B4F80" w:rsidRPr="001B4F80" w:rsidRDefault="001B4F80" w:rsidP="001B4F80">
      <w:pPr>
        <w:numPr>
          <w:ilvl w:val="0"/>
          <w:numId w:val="2"/>
        </w:num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поисковый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метод с использованием научной и учебной литература, а также поиск необходимой информации в сети Интернет;</w:t>
      </w:r>
    </w:p>
    <w:p w:rsidR="001B4F80" w:rsidRPr="001B4F80" w:rsidRDefault="001B4F80" w:rsidP="001B4F80">
      <w:pPr>
        <w:numPr>
          <w:ilvl w:val="0"/>
          <w:numId w:val="2"/>
        </w:num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практический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метод выполнения вычислений с применением нестандартных алгоритмов счета;</w:t>
      </w:r>
    </w:p>
    <w:p w:rsidR="001B4F80" w:rsidRPr="001B4F80" w:rsidRDefault="001B4F80" w:rsidP="001B4F80">
      <w:pPr>
        <w:numPr>
          <w:ilvl w:val="0"/>
          <w:numId w:val="2"/>
        </w:num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анализ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полученных в ходе исследования данных.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 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исследования состоит в том, что в наше время все чаще на помощь ученикам приходят калькуляторы, и все большее количество учеников не может считать устно. А ведь изучение математики развивает логическое мышление, память, гибкость ума, приучает человека к точности, к умению видеть главное, сообщает необходимые сведения для понимания сложных задач, возникающих в различных областях деятельности современного человека.</w:t>
      </w:r>
      <w:r w:rsidR="00B07B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07B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работе мы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</w:t>
      </w:r>
      <w:r w:rsidR="00B07B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тели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показать, как можно с</w:t>
      </w:r>
      <w:r w:rsidR="00B07B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читать быстро и правильно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Именно использование нестандартных приемов в формировании вычислительных навыков усиливает интерес учащихся к математике и содействует развитию математических способностей.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простыми действиями сложения, вычитания, умножения и деления скрываются тайны истории математики. Случайно услышанные слова «умножение решеткой», «шахматным способом» заинтриговали. Захотелось узнать эти и другие способы вычислений, а также сравнить их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сегодняшними.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Умеете ли вы считать? Вопрос, пожалуй, даже обидный для человека старше трехлетнего возраста. Кто не умеет считать? Каждый ответит, что для этого, особого искусства не требуется. И будет прав. Но вопрос – как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считать? Можно считать на калькуляторе, можно считать столбиком в тетради, а можно считать устно, используя приемы быстрого счета. 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выяснить, знают ли современные школьники другие способы выполнения арифметических действий, кроме умножения, сложения, вычитания столбиком и деления «уголком» и хотели бы узнать новые способы, был  проведен тестовый опрос.</w:t>
      </w:r>
    </w:p>
    <w:p w:rsidR="001B4F80" w:rsidRPr="001B4F80" w:rsidRDefault="00B07B37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начала, мы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анкетирование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среди учащихся 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нашей школы. Задавал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ребятам простые вопросы. Зачем вообще нужно уметь считать? При </w:t>
      </w:r>
      <w:proofErr w:type="gramStart"/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изучении</w:t>
      </w:r>
      <w:proofErr w:type="gramEnd"/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каких школьных предметов требуется правильный счет? Знают ли они приемы быстрого счета? Хотели бы научиться </w:t>
      </w:r>
      <w:proofErr w:type="gramStart"/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</w:t>
      </w:r>
      <w:proofErr w:type="gramEnd"/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считать устно? (Приложение I).  </w:t>
      </w:r>
    </w:p>
    <w:p w:rsidR="001B4F80" w:rsidRPr="001B4F80" w:rsidRDefault="00B07B37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опросе приняли участие 31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 Проанализировав результаты, мы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сделал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вывод: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большинство учеников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думает</w:t>
      </w:r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что умение считать пригодится в жизни и необходимо в школе, особенно при изучении математики, физики, химии, информатики и технологии. Приемы быстрого счета знают несколько учеников и почти все хотели бы научиться </w:t>
      </w:r>
      <w:proofErr w:type="gramStart"/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</w:t>
      </w:r>
      <w:proofErr w:type="gramEnd"/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считать.  (Результаты анкетирования отражены в диаграммах) (Приложение II).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Проведя статистическую обра</w:t>
      </w:r>
      <w:r w:rsidR="00B07B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ботку данных,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сделал</w:t>
      </w:r>
      <w:r w:rsidR="00BF6B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вывод, что не все учащиеся знают приемы быстрого счета, поэтому необходимо </w:t>
      </w:r>
      <w:r w:rsidR="00BF6B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подготовить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учеников 5-6-х классов памятки с приемами быстрого счета, чтобы использовать их при выполнении вычислений.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1" w:name="h.30j0zll"/>
      <w:bookmarkEnd w:id="1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результатам опроса можно сделать вывод, что в большинстве случаев современные школьники не знают других способов выполнения де</w:t>
      </w:r>
      <w:r w:rsidR="00BF6B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йствий кроме таких как умножение, сложение, вычитание столбиком и деление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«уголком», так как редко обращаются к материалу, находящемуся за пределами школьной программы.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2" w:name="h.1fob9te"/>
      <w:bookmarkEnd w:id="2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Глава I. ИСТОРИЯ СЧЁТА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КАК ВОЗНИКЛИ ЧИСЛА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Подсчитывать предметы люди научились ещё в древнем каменном веке - палеолите, десятки тысяч лет назад. Как это происходило? Сначала люди лишь на глаз сравнивали разные количества одинаковых предметов. Они могли определить, в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двух куч больше плодов, в каком стаде больше оленей и т.д. Если одно племя меняло пойманных рыб на сделанные людьми другого племени каменные ножи, не нужно было считать, сколько принесли рыб и сколько ножей. Достаточно было положить рядом с каждой рыбой по ножу, чтобы обмен между племенами состоялся.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с успехом заниматься сельским хозяйством, понадобились арифметические знания. Без подсчета дней трудно было определить, когда надо засевать поля, когда начинать полив, когда ждать потомства от животных. Надо было знать, сколько овец в стаде, сколько мешков зерна положено в амбары.</w:t>
      </w:r>
      <w:r w:rsidRPr="001B4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 И вот более восьми тысяч лет назад древние пастухи стали делать из глины кружки – по одному на каждую овцу. Чтобы узнать, не пропала ли за день хоть одна овца, пастух откладывал в сторону по кружку каждый раз,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когда очередное животное заходило в загон. И только убедившись, что овец вернулось столько же, сколько было кружков, он спокойно шел спать. Но в его стаде были не только овцы – он пас и коров, и коз, и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ослов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Поэтому пришлось сделать из глины и другие фигурки. А земледельцы с помощью глиняных фигурок вели учет собранного урожая, отмечая, сколько мешков зерна положено в амбар, сколько кувшинов масла выжато из оливок, сколько соткано кусков льняного полотна. Если овцы приносили приплод, пастух прибавлял к кружкам новые, а если часть овец шла на мясо, несколько кружков приходилось убирать. Так, еще не умея считать, занимались древние люди арифметикой.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Затем в человеческом языке появились числительные, и люди смогли называть число предметов, животных, дней. Обычно таких числительных было мало. Например, у племени реки Муррей в Австралии было два простых числительных: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энэа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(1) и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петчевал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(2). Другие числа они выражали составными числительными: 3= 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петчевал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энэа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4 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петчевал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петчевал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и т. д. Ещё одно австралийское племя –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камилороев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имело простые числительные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(1),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булан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(2),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гулиба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(3) . И здесь другие числа получались сложением меньших: 4=«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булан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булан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5=«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булан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гулиба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6=«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гулиба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гулиба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т.д.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многих народов название числа зависело от подсчитываемых предметов. Если жители островов Фиджи считали лодки, то число 10 называли 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боло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 если они считали кокосовые орехи, то число 10 называли 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каро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Точно так же поступа</w:t>
      </w:r>
      <w:r w:rsidR="00BF6B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 живущие на Сахалине, у берега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Амура</w:t>
      </w:r>
      <w:r w:rsidR="00BF6B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нивхи. Ещё в XIX веке одно и то же число они называли разными словами, если считали людей, рыб, лодки, сети, звёзды, палки.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 сейчас используем разные неопределённые числительные со значением «много»: «толпа», «стадо», «стая», «куча», «пучок» и другие.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развитием производства и торгового обмена люди стали лучше понимать, что общего у трёх лодок и трёх топоров, десяти стрел и десяти орехов. Племена часто вели обмен «предмет за предмет»; к примеру, обменивали 5 съедобных кореньев на 5 рыб. Становилось ясно, что 5 одно и то же и для кореньев, и для рыб; значит, и называть его можно одним словом.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Постепенно люди начали использовать для счёта камешки, палочки, части собственного тела. Вот как известный русский учёный Н.Н.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Миклуха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Маклай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описывал счёт папуасов: «Папуас загибает один за другим пальцы руки, причём издаёт определённый звук, например 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…». Досчитав до пяти, он говорит:  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Ибон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(рука). Затем он загибает пальцы другой руки, снова повторяя 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…», пока не дойдёт до 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ибон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–али» (две руки). Затем он идёт дальше, приговаривая «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…», пока не дойдёт до «самба–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(одна нога) и «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самба–али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(две ноги). Если нужно считать дальше, папуас пользуется пальцами рук и ног кого –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нибудь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другого».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Похожие способы счёта применяли и другие народы. Так возникли нумерации, основанные на счёте пятёрками, десятками, двадцатками.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как записывали числа? Поначалу, ещё до возникновения письменности, использовали зарубки на палках, насечки на костях, узелки на верёвках.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Найденная волчья кость в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Дольни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Вестонице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(Чехословакия), имела 55 насечек, сделанных более 25 000 лет назад.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появилась письменность, появились и цифры для записи чисел. Сначала цифры напоминали зарубки на палках: в Египте и Вавилоне, в Этрурии и Финики, в Индии и Китае небольшие числа записывали палочками или чёрточками. Например, число 5 записывали пятью палочками. Индейцы ацтеки и майя вместо палочек использовали точки. Затем появились специальные знаки для некоторых чисел, таких, как 5 и 10 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то время почти все нумерации были не позиционными, а похожими на римскую нумерацию. Лишь одна вавилонская шестидесятеричная нумерация была позиционной. Но и в ней долго не было нуля, а также запятой, отделяющей целую часть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дробной. Поэтому одна и та же цифра могла означать и 1, и 60, и 3600. Угадывать значение числа приходилось по смыслу задачи.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несколько столетий до новой эры изобрели новый способ записи чисел, при котором цифрами служили буквы обычного алфавита. Первые 9 букв обозначали числа десятки 10, 20,…, 90, а ещё 9 букв обозначали сотни. Такой алфавитной нумерацией пользовались до 17 в. Чтобы отличить «настоящие» буквы от чисел, над буквами–числами ставили чёрточку (на Руси эта чёрточка называлась «титло»).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этих нумерациях было очень трудно выполнить арифметические действия. Поэтому изобретение в VI веке индийцами десятичной позиционной нумерации по праву считается одним из крупнейших достижений человечества. Индийская нумерация и индийские цифры стали известны в Европе от арабов, и обычно их называют арабскими.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записи дробей ещё долгое время целую часть записывали в новой десятичной нумерации, а дробную – в шестидесятеричной.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 в начале XV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самаркандский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математик и астроном аль–Каши стал употреблять в вычислениях десятичные дроби.  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Числа, с которыми мы работаем с положительными и отрицательными числами. Но, оказывается,  что это не все числа, которые используют в математике и других науках. И узнать о них можно не дожидаясь старшей школы, а гораздо раньше, если изучать историю возникновения чисел в математике.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3" w:name="h.3znysh7"/>
      <w:bookmarkStart w:id="4" w:name="h.2et92p0"/>
      <w:bookmarkEnd w:id="3"/>
      <w:bookmarkEnd w:id="4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Глава II. СТАРИННЫЕ СПОСОБЫ ВЫЧИСЛЕНИЯ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2.1. РУССКИЙ КРЕСТЬЯНСКИЙ СПОСОБ УМНОЖЕНИЯ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России несколько веков назад среди крестьян некоторых губерний был распространен способ, который не требовал знание всей таблицы умножения. Надо было лишь уметь умножать и делить на 2. Этот способ получил название 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КРЕСТЬЯНСКИЙ</w:t>
      </w:r>
      <w:r w:rsidRPr="001B4F80">
        <w:rPr>
          <w:rFonts w:ascii="Times New Roman" w:eastAsia="Times New Roman" w:hAnsi="Times New Roman" w:cs="Times New Roman"/>
          <w:color w:val="000080"/>
          <w:sz w:val="28"/>
          <w:lang w:eastAsia="ru-RU"/>
        </w:rPr>
        <w:t> 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(существует мнение, что он берет начало от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египетского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Пример:  умножим  47 на 35,</w:t>
      </w:r>
    </w:p>
    <w:p w:rsidR="001B4F80" w:rsidRPr="001B4F80" w:rsidRDefault="001B4F80" w:rsidP="001B4F8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запишем числа на одной строчке, проведём  между ними  вертикальную черту;</w:t>
      </w:r>
    </w:p>
    <w:p w:rsidR="001B4F80" w:rsidRPr="001B4F80" w:rsidRDefault="001B4F80" w:rsidP="001B4F8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левое число будем делить на 2, правое – умножать на 2 (если при делении возникает остаток, то остаток отбрасываем);</w:t>
      </w:r>
    </w:p>
    <w:p w:rsidR="001B4F80" w:rsidRPr="001B4F80" w:rsidRDefault="001B4F80" w:rsidP="001B4F8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деление заканчивается, когда слева появится единица;</w:t>
      </w:r>
    </w:p>
    <w:p w:rsidR="001B4F80" w:rsidRPr="001B4F80" w:rsidRDefault="001B4F80" w:rsidP="001B4F8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вычёркиваем те строчки, в которых стоят слева чётные числа;                           </w:t>
      </w:r>
      <w:r w:rsidRPr="001B4F8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35 + 70 + 140 + 280 + 1120 = 1645</w:t>
      </w:r>
    </w:p>
    <w:p w:rsidR="001B4F80" w:rsidRPr="001B4F80" w:rsidRDefault="001B4F80" w:rsidP="001B4F8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оставшиеся справа числа складываем – это результат.</w:t>
      </w:r>
    </w:p>
    <w:p w:rsidR="001B4F80" w:rsidRPr="001B4F80" w:rsidRDefault="001B4F80" w:rsidP="001B4F80">
      <w:pPr>
        <w:spacing w:after="0" w:line="24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    </w:t>
      </w:r>
      <w:r w:rsidRPr="001B4F80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</w:t>
      </w:r>
      <w:r w:rsidRPr="001B4F80">
        <w:rPr>
          <w:rFonts w:ascii="Times New Roman" w:eastAsia="Times New Roman" w:hAnsi="Times New Roman" w:cs="Times New Roman"/>
          <w:color w:val="C00000"/>
          <w:sz w:val="32"/>
          <w:lang w:eastAsia="ru-RU"/>
        </w:rPr>
        <w:t>           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5" w:name="h.tyjcwt"/>
      <w:bookmarkEnd w:id="5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2.2. МЕТОД «РЕШЕТКИ»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Выдающийся арабский математик и астроном Абу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Абдалах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Мухаммед Бен Мусса аль – Хорезми жил и работал в Багдаде. Учёный работал  в Доме мудрости, где были библиотека и обсерватория, здесь работали почти все крупные арабские учёные.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Сведений о жизни и деятельности Мухаммеда аль – Хорезми очень мало. Сохранились лишь две его работы – по алгебре и по арифметике. В последний из этих книг даны четыре правила арифметических действий, почти такие же, что используются в наше время.</w:t>
      </w:r>
    </w:p>
    <w:tbl>
      <w:tblPr>
        <w:tblW w:w="13125" w:type="dxa"/>
        <w:tblCellMar>
          <w:left w:w="0" w:type="dxa"/>
          <w:right w:w="0" w:type="dxa"/>
        </w:tblCellMar>
        <w:tblLook w:val="04A0"/>
      </w:tblPr>
      <w:tblGrid>
        <w:gridCol w:w="3282"/>
        <w:gridCol w:w="3281"/>
        <w:gridCol w:w="3281"/>
        <w:gridCol w:w="3281"/>
      </w:tblGrid>
      <w:tr w:rsidR="001B4F80" w:rsidRPr="001B4F80" w:rsidTr="001B4F80">
        <w:trPr>
          <w:trHeight w:val="84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rPr>
                <w:rFonts w:ascii="inherit" w:eastAsia="Times New Roman" w:hAnsi="inherit" w:cs="Arial"/>
                <w:color w:val="197EA6"/>
                <w:sz w:val="23"/>
                <w:szCs w:val="23"/>
                <w:lang w:eastAsia="ru-RU"/>
              </w:rPr>
            </w:pPr>
            <w:bookmarkStart w:id="6" w:name="33a9d12d0086aed659f1fb9d12d708a73435bf9c"/>
            <w:bookmarkStart w:id="7" w:name="2"/>
            <w:bookmarkEnd w:id="6"/>
            <w:bookmarkEnd w:id="7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rPr>
                <w:rFonts w:ascii="inherit" w:eastAsia="Times New Roman" w:hAnsi="inherit" w:cs="Arial"/>
                <w:color w:val="197EA6"/>
                <w:sz w:val="23"/>
                <w:szCs w:val="23"/>
                <w:lang w:eastAsia="ru-RU"/>
              </w:rPr>
            </w:pPr>
          </w:p>
        </w:tc>
      </w:tr>
      <w:tr w:rsidR="001B4F80" w:rsidRPr="001B4F80" w:rsidTr="001B4F80">
        <w:trPr>
          <w:trHeight w:val="84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b/>
                <w:bCs/>
                <w:color w:val="C00000"/>
                <w:sz w:val="56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1   </w:t>
            </w: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1B4F80" w:rsidRPr="001B4F80" w:rsidRDefault="001B4F80" w:rsidP="001B4F80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2      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1B4F80" w:rsidRPr="001B4F80" w:rsidRDefault="001B4F80" w:rsidP="001B4F80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0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lang w:eastAsia="ru-RU"/>
              </w:rPr>
              <w:t>6</w:t>
            </w:r>
          </w:p>
        </w:tc>
      </w:tr>
      <w:tr w:rsidR="001B4F80" w:rsidRPr="001B4F80" w:rsidTr="001B4F80">
        <w:trPr>
          <w:trHeight w:val="84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b/>
                <w:bCs/>
                <w:color w:val="C00000"/>
                <w:sz w:val="56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0</w:t>
            </w: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1B4F80" w:rsidRPr="001B4F80" w:rsidRDefault="001B4F80" w:rsidP="001B4F80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6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1B4F80" w:rsidRPr="001B4F80" w:rsidRDefault="001B4F80" w:rsidP="001B4F80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5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lang w:eastAsia="ru-RU"/>
              </w:rPr>
              <w:t>3</w:t>
            </w:r>
          </w:p>
        </w:tc>
      </w:tr>
      <w:tr w:rsidR="001B4F80" w:rsidRPr="001B4F80" w:rsidTr="001B4F80">
        <w:trPr>
          <w:trHeight w:val="68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rPr>
                <w:rFonts w:ascii="inherit" w:eastAsia="Times New Roman" w:hAnsi="inherit" w:cs="Arial"/>
                <w:color w:val="197EA6"/>
                <w:sz w:val="23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b/>
                <w:bCs/>
                <w:color w:val="C00000"/>
                <w:sz w:val="56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4F80">
              <w:rPr>
                <w:rFonts w:ascii="Times New Roman" w:eastAsia="Times New Roman" w:hAnsi="Times New Roman" w:cs="Times New Roman"/>
                <w:b/>
                <w:bCs/>
                <w:color w:val="C00000"/>
                <w:sz w:val="56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80" w:rsidRPr="001B4F80" w:rsidRDefault="001B4F80" w:rsidP="001B4F80">
            <w:pPr>
              <w:spacing w:after="0" w:line="240" w:lineRule="auto"/>
              <w:rPr>
                <w:rFonts w:ascii="inherit" w:eastAsia="Times New Roman" w:hAnsi="inherit" w:cs="Arial"/>
                <w:color w:val="197EA6"/>
                <w:sz w:val="23"/>
                <w:szCs w:val="23"/>
                <w:lang w:eastAsia="ru-RU"/>
              </w:rPr>
            </w:pPr>
          </w:p>
        </w:tc>
      </w:tr>
    </w:tbl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своей  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«Книге об индийском счете»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учёный описал способ, придуманный в Древней Индии, а позже названный 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«МЕТОДОМ РЕШЁТКИ»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Этот метод даже проще, чем применяемый сегодня.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Пример: умножим 25 и 63.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Начертим таблицу, в которой две клетки по длине и две по ширине запишем одно число по длине</w:t>
      </w:r>
      <w:r w:rsidR="007C0D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другое по ширине. В клетках запишем результат умножения данных цифр, на их пересечении отделим десятки и единицы диагональю. Полученные цифры сложим по диагонали, и полученный результат можно прочитать по стрелке (вниз и вправо).    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Мною рассмотрен простой пример, однако, этим способом можно умножать любые многозначные числа.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Рассмотрю еще один пример: перемножим 987 и 12:</w:t>
      </w:r>
    </w:p>
    <w:p w:rsidR="001B4F80" w:rsidRPr="001B4F80" w:rsidRDefault="001B4F80" w:rsidP="001B4F80">
      <w:pPr>
        <w:numPr>
          <w:ilvl w:val="0"/>
          <w:numId w:val="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рисуем прямоугольник 3 на 2 (по количеству десятичных знаков у каждого множителя);</w:t>
      </w:r>
    </w:p>
    <w:p w:rsidR="001B4F80" w:rsidRPr="001B4F80" w:rsidRDefault="001B4F80" w:rsidP="001B4F80">
      <w:pPr>
        <w:numPr>
          <w:ilvl w:val="0"/>
          <w:numId w:val="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квадратные клетки делим по диагонали;</w:t>
      </w:r>
    </w:p>
    <w:p w:rsidR="001B4F80" w:rsidRPr="001B4F80" w:rsidRDefault="001B4F80" w:rsidP="001B4F80">
      <w:pPr>
        <w:numPr>
          <w:ilvl w:val="0"/>
          <w:numId w:val="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вверху  таблицы записываем число 987;</w:t>
      </w:r>
    </w:p>
    <w:p w:rsidR="001B4F80" w:rsidRPr="001B4F80" w:rsidRDefault="001B4F80" w:rsidP="001B4F80">
      <w:pPr>
        <w:numPr>
          <w:ilvl w:val="0"/>
          <w:numId w:val="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слева таблицы число 12;</w:t>
      </w:r>
    </w:p>
    <w:p w:rsidR="001B4F80" w:rsidRPr="001B4F80" w:rsidRDefault="001B4F80" w:rsidP="001B4F80">
      <w:pPr>
        <w:numPr>
          <w:ilvl w:val="0"/>
          <w:numId w:val="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теперь в каждый квадратик впишем произведение цифр, расположенных в одной строчке и в одном столбце с этим квадратиком, десятки ниже диагонали, единицы выше;</w:t>
      </w:r>
    </w:p>
    <w:p w:rsidR="001B4F80" w:rsidRPr="001B4F80" w:rsidRDefault="001B4F80" w:rsidP="001B4F80">
      <w:pPr>
        <w:numPr>
          <w:ilvl w:val="0"/>
          <w:numId w:val="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 заполнения всех треугольников, цифры в них складывают вдоль каждой диагонали справой стороны;</w:t>
      </w:r>
    </w:p>
    <w:p w:rsidR="001B4F80" w:rsidRPr="001B4F80" w:rsidRDefault="001B4F80" w:rsidP="001B4F80">
      <w:pPr>
        <w:numPr>
          <w:ilvl w:val="0"/>
          <w:numId w:val="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 читаем по стрелке.</w:t>
      </w:r>
    </w:p>
    <w:p w:rsidR="001B4F80" w:rsidRPr="001B4F80" w:rsidRDefault="001B4F80" w:rsidP="001B4F80">
      <w:pPr>
        <w:spacing w:after="0" w:line="24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</w:p>
    <w:p w:rsidR="001B4F80" w:rsidRPr="001B4F80" w:rsidRDefault="001B4F80" w:rsidP="001B4F80">
      <w:pPr>
        <w:spacing w:after="0" w:line="24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Этот алгоритм умножения двух натуральных чисел был распространен в средние века на Востоке и</w:t>
      </w:r>
      <w:r w:rsidR="003231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Италии.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8" w:name="h.3dy6vkm"/>
      <w:bookmarkEnd w:id="8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Неудобство этого способа в трудоемкости подготовки прямоугольной таблицы, хотя сам процесс вычисления интересен и заполнение таблицы напоминает игру.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2.3. УМНОЖЕНИЕ НА ПАЛЬЦАХ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Древние египтяне были очень религиозны и считали, что душу умершего в загробном мире подвергают экзамену по счёту на пальцах. Уже это говорит о  том значении, которое придавали древние  этому способу выполнения  умножения натуральных чисел (он получил название 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ПАЛЬЦЕВОГО СЧЕТА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Умножали на пальцах  однозначные числа от 6 до 9. Для этого на одной руке вытягивали столько пальцев, на</w:t>
      </w:r>
      <w:r w:rsidR="00770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первый множитель превосходил число 5, а на второй делали то же самое для второго множителя. Остальные  пальцы загибали. После этого брали столько десятков, сколько вытянуто пальцев на обеих руках, и прибавляли к этому числу произведение загнутых пальцев на первой и второй руке.</w:t>
      </w:r>
    </w:p>
    <w:p w:rsidR="001B4F80" w:rsidRPr="001B4F80" w:rsidRDefault="001B4F80" w:rsidP="001B4F80">
      <w:pPr>
        <w:spacing w:after="0" w:line="240" w:lineRule="auto"/>
        <w:ind w:left="4962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Пример:  8 ∙ 9 = 72</w:t>
      </w:r>
    </w:p>
    <w:p w:rsidR="001B4F80" w:rsidRPr="001B4F80" w:rsidRDefault="001B4F80" w:rsidP="001B4F80">
      <w:pPr>
        <w:spacing w:after="0" w:line="240" w:lineRule="auto"/>
        <w:ind w:firstLine="426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Позже пальцевой счёт усовершенствовали – научились показывать с помощь пальцев числа до 10000.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Движение пальца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это еще один из способов помочь памяти: с помощью пальцев рук запомнить таблицу умножения на 9. Положив обе руки рядом на стол, по порядку занумеруем пальцы обеих рук следующим образом: первый палец слева обозначим 1, второй за ним обозначим цифрой 2, затем 3, 4… до десятого пальца, который означает 10.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надо умножить на 9 любое из первых девяти чисел, то для этого, не двигая рук со стола, надо приподнять вверх тот палец, номер которого означает число, на которое умножается девять; тогда число пальцев, лежащих налево от поднятого пальца, определяет число десятков, а число пальцев, лежащих справа от поднятого пальца, обозначает число единиц полученного произведения (убедитесь в этом самостоятельно).</w:t>
      </w:r>
      <w:proofErr w:type="gramEnd"/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рассмотренные нами старинные способы умножения показывают, что используемый в школе алгоритм умножения натуральных чисел - не единственный и известен он был не всегда.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Однако, он достаточно быстр и наиболее удобен.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9" w:name="h.1t3h5sf"/>
      <w:bookmarkStart w:id="10" w:name="h.4d34og8"/>
      <w:bookmarkEnd w:id="9"/>
      <w:bookmarkEnd w:id="10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Глава III. УСТНЫЙ СЧЕТ – ГИМНАСТИКА УМА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3.1. РАЗЛИЧНЫЕ СПОСОБЫ СЛОЖЕНИЯ И ВЫЧИТАНИЯ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СЛОЖЕНИЕ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Основное правило для выполнения сложения в уме звучит так: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прибавить к </w:t>
      </w:r>
      <w:r w:rsidR="003231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какому-то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числу 9, прибавьте к нему 10 и отнимите 1;чтобы прибавить 8, прибавьте 10 и отнимите 2; чтобы прибавить 7, прибавьте10 и отнимите 3 и т.д. Например: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56+8=56+10-2=64;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65+9=65+10-1=74.</w:t>
      </w:r>
    </w:p>
    <w:p w:rsidR="001B4F80" w:rsidRPr="001B4F80" w:rsidRDefault="001B4F80" w:rsidP="001B4F80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СЛОЖЕНИЕ В УМЕ ДВУЗНАЧНЫХ ЧИСЕЛ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цифра единиц в  прибавляемом числе больше5, то число необходимо округлить в сторону увеличения, а затем вычесть ошибку округления из полученной суммы.  Если же цифра единиц меньше, то прибавляем сначала десятки, а потом единицы. Например: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34+48=34+50-2=82;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27+31=27+30+1=58.</w:t>
      </w:r>
    </w:p>
    <w:p w:rsidR="001B4F80" w:rsidRPr="001B4F80" w:rsidRDefault="001B4F80" w:rsidP="001B4F80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СЛОЖЕНИЕ ТРЕХЗНАЧНЫХ ЧИСЕЛ</w:t>
      </w:r>
    </w:p>
    <w:p w:rsidR="001B4F80" w:rsidRPr="001B4F80" w:rsidRDefault="001B4F80" w:rsidP="001B4F80">
      <w:pPr>
        <w:spacing w:after="0" w:line="240" w:lineRule="auto"/>
        <w:ind w:firstLine="426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Складываем слева на право, то есть сначала сотни, потом десятки, а затем единицы. Например: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359+523= 300+500+50+20+9+3=882;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456+298=400+200+50+90+6+8=754.</w:t>
      </w:r>
    </w:p>
    <w:p w:rsidR="001B4F80" w:rsidRPr="001B4F80" w:rsidRDefault="001B4F80" w:rsidP="001B4F80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ВЫЧИТАНИЕ</w:t>
      </w:r>
    </w:p>
    <w:p w:rsidR="001B4F80" w:rsidRPr="001B4F80" w:rsidRDefault="001B4F80" w:rsidP="001B4F80">
      <w:pPr>
        <w:spacing w:after="0" w:line="240" w:lineRule="auto"/>
        <w:ind w:firstLine="426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вычесть два числа в уме, нужно округлить вычитаемое, а затем подкорректируйте полученный ответ.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56-9=56-10+1=47;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436-87=436-100+13=349.</w:t>
      </w:r>
    </w:p>
    <w:p w:rsidR="001B4F80" w:rsidRPr="001B4F80" w:rsidRDefault="001B4F80" w:rsidP="001B4F80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ВЫЧИТАНИЕ ЧИСЛА </w:t>
      </w:r>
      <w:proofErr w:type="gramStart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МЕНЬШЕ 100 ИЗ ЧИСЛА БОЛЬШЕ 100</w:t>
      </w:r>
      <w:proofErr w:type="gramEnd"/>
    </w:p>
    <w:p w:rsidR="001B4F80" w:rsidRPr="001B4F80" w:rsidRDefault="001B4F80" w:rsidP="001B4F80">
      <w:pPr>
        <w:spacing w:after="0" w:line="240" w:lineRule="auto"/>
        <w:ind w:firstLine="426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вычитаемое меньше 100, а уменьшаемое больше 100, но меньше 200, есть простой способ вычислить разность в уме. 134-76=58</w:t>
      </w:r>
    </w:p>
    <w:p w:rsidR="001B4F80" w:rsidRPr="001B4F80" w:rsidRDefault="001B4F80" w:rsidP="001B4F80">
      <w:pPr>
        <w:spacing w:after="0" w:line="240" w:lineRule="auto"/>
        <w:ind w:firstLine="426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76 на 24меньше 100. 134 на 34 больше 100. Прибавим 24 к 34 и получим ответ: 58.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152-88=64</w:t>
      </w:r>
    </w:p>
    <w:p w:rsidR="001B4F80" w:rsidRPr="001B4F80" w:rsidRDefault="001B4F80" w:rsidP="001B4F80">
      <w:pPr>
        <w:spacing w:after="0" w:line="240" w:lineRule="auto"/>
        <w:ind w:firstLine="426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88 на 12 меньше 100,а 152 больше 100 на 52, значит</w:t>
      </w:r>
    </w:p>
    <w:p w:rsidR="001B4F80" w:rsidRPr="001B4F80" w:rsidRDefault="001B4F80" w:rsidP="001B4F80">
      <w:pPr>
        <w:spacing w:after="0" w:line="240" w:lineRule="auto"/>
        <w:ind w:firstLine="426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11" w:name="h.2s8eyo1"/>
      <w:bookmarkEnd w:id="11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152-88=12+52=64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3.2. РАЗЛИЧНЫЕ СПОСОБЫ УМНОЖЕНИЯ И ДЕЛЕНИЯ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Изучив литературу по данной теме, мною был сделан отбор, из множества приемов быстрого счета, я выбрал приемы умножения и деления, которые просты в понимании и применении для любого ученика. Эти приемы я и включил в памятку (Приложение III), которая будет полезна для учеников 5-6-х классов.  </w:t>
      </w:r>
    </w:p>
    <w:p w:rsidR="001B4F80" w:rsidRPr="001B4F80" w:rsidRDefault="001B4F80" w:rsidP="001B4F80">
      <w:pPr>
        <w:numPr>
          <w:ilvl w:val="0"/>
          <w:numId w:val="5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Умножение и деление числа на 4.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умножить число на 4, нужно его дважды умножить на 2.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26·4=(26·2)·2=52·2=104;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417·4=(417·2)·2=834·2=1668.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разделить число на 4, нужно его дважды разделить на 2.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324:4=(324:2):2=162:2=81.</w:t>
      </w:r>
    </w:p>
    <w:p w:rsidR="001B4F80" w:rsidRPr="001B4F80" w:rsidRDefault="001B4F80" w:rsidP="001B4F80">
      <w:pPr>
        <w:numPr>
          <w:ilvl w:val="0"/>
          <w:numId w:val="6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Умножение и деление числа на 5.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умножить число на 5, нужно его умножить на 10 и разделить на 2.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236·5=(236·10):2=2360:2=1180.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разделить число на 5, нужно умножить 2 и разделить на 10, т.е. отделить запятой последнюю цифру.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236:5=(236·2):10=472:10=47,2.</w:t>
      </w:r>
    </w:p>
    <w:p w:rsidR="001B4F80" w:rsidRPr="001B4F80" w:rsidRDefault="001B4F80" w:rsidP="001B4F80">
      <w:pPr>
        <w:numPr>
          <w:ilvl w:val="0"/>
          <w:numId w:val="7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Умножение числа на 1,5.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умножить число на 1,5, нужно к исходному числу прибавить его половину.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34·1,5=34+17=51;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146·1,5=146+73=219.</w:t>
      </w:r>
    </w:p>
    <w:p w:rsidR="001B4F80" w:rsidRPr="001B4F80" w:rsidRDefault="001B4F80" w:rsidP="001B4F80">
      <w:pPr>
        <w:numPr>
          <w:ilvl w:val="0"/>
          <w:numId w:val="8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Умножение числа на 9.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умножить число на 9, нужно к нему приписать  0 и отнять исходное число.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72·9=720-72=648.</w:t>
      </w:r>
    </w:p>
    <w:p w:rsidR="001B4F80" w:rsidRPr="001B4F80" w:rsidRDefault="001B4F80" w:rsidP="001B4F80">
      <w:pPr>
        <w:numPr>
          <w:ilvl w:val="0"/>
          <w:numId w:val="9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Умножение на 25 числа, делящегося на 4.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умножить на 25 число, делящееся на 4, нужно его разделить на 4 и получившееся число умножить на 100.  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124·25=(124:4)·100=31·100=3100.</w:t>
      </w:r>
    </w:p>
    <w:p w:rsidR="001B4F80" w:rsidRPr="001B4F80" w:rsidRDefault="001B4F80" w:rsidP="001B4F80">
      <w:pPr>
        <w:numPr>
          <w:ilvl w:val="0"/>
          <w:numId w:val="10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Умножение двузначного числа на 11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умножении двузначного числа на 11, нужно между цифрой единиц и цифрой десятков вписать сумму этих цифр, причем, если сумма цифр больше 10, то единицу нужно прибавить к старшему разряду (первой цифре).</w:t>
      </w:r>
    </w:p>
    <w:p w:rsidR="001B4F80" w:rsidRPr="001B4F80" w:rsidRDefault="001B4F80" w:rsidP="001B4F80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  <w:r w:rsidRPr="001B4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23·11=253, т.к. 2+3=5, поэтому между 2 и 3 ставим цифру 5;</w:t>
      </w:r>
      <w:r w:rsidRPr="001B4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57·11=627, т.к. 5+7=12, цифру 2 ставим между 5 и 7, а к 5 прибавляем 1, вместо 5 пишем 6.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«Краешки сложи, в серединку положи» - эти слова помогут легко запомнить данный способ умножения на 11.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Такой способ подходит только для умножения двузначных чисел.</w:t>
      </w:r>
    </w:p>
    <w:p w:rsidR="001B4F80" w:rsidRPr="001B4F80" w:rsidRDefault="001B4F80" w:rsidP="001B4F80">
      <w:pPr>
        <w:numPr>
          <w:ilvl w:val="0"/>
          <w:numId w:val="11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Умножение двузначного числа на 101.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число умножить на 101, нужно приписать данное число к самому себе.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Например:34·101 = 3434.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Поясним, 34·101 = 34·100+34·1=3400+34=3434.</w:t>
      </w:r>
    </w:p>
    <w:p w:rsidR="001B4F80" w:rsidRPr="001B4F80" w:rsidRDefault="001B4F80" w:rsidP="001B4F80">
      <w:pPr>
        <w:numPr>
          <w:ilvl w:val="0"/>
          <w:numId w:val="12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Возведение в квадрат двузначного числа, оканчивающегося на 5.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возвести в квадрат двузначное число, оканчивающееся на 5, нужно цифру десятков умножить на цифру, большую на единицу, и к полученному произведению приписать справа число 25.</w:t>
      </w:r>
      <w:r w:rsidRPr="001B4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 35</w:t>
      </w:r>
      <w:r w:rsidRPr="001B4F80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=1225, т.е. 3·4=12 и к 12 приписываем 25, получаем 1225.  </w:t>
      </w:r>
    </w:p>
    <w:p w:rsidR="001B4F80" w:rsidRPr="001B4F80" w:rsidRDefault="001B4F80" w:rsidP="001B4F80">
      <w:pPr>
        <w:numPr>
          <w:ilvl w:val="0"/>
          <w:numId w:val="13"/>
        </w:numPr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Возведение в квадрат двузначного числа, начинающегося на 5.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возведения в квадрат 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двузначного числа, начинающегося на пять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нужно прибавить к 25 вторую цифру числа и приписать справа квадрат второй цифры, причем если квадрат второй цифры – однозначное число, то перед ним надо приписать цифру 0.</w:t>
      </w:r>
    </w:p>
    <w:p w:rsidR="001B4F80" w:rsidRPr="001B4F80" w:rsidRDefault="001B4F80" w:rsidP="001B4F80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12" w:name="h.17dp8vu"/>
      <w:bookmarkEnd w:id="12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  <w:r w:rsidRPr="001B4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52</w:t>
      </w:r>
      <w:r w:rsidRPr="001B4F80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= 2704, т.к. 25+2=28 и 2</w:t>
      </w:r>
      <w:r w:rsidRPr="001B4F80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=04;</w:t>
      </w:r>
      <w:r w:rsidRPr="001B4F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58</w:t>
      </w:r>
      <w:r w:rsidRPr="001B4F80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= 3364, т.к. 25+8=33 и 8</w:t>
      </w:r>
      <w:r w:rsidRPr="001B4F80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=64.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3.3. ИГРЫ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Отгадывание полученного числа.</w:t>
      </w:r>
    </w:p>
    <w:p w:rsidR="001B4F80" w:rsidRPr="001B4F80" w:rsidRDefault="001B4F80" w:rsidP="001B4F80">
      <w:pPr>
        <w:numPr>
          <w:ilvl w:val="0"/>
          <w:numId w:val="1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Задумайте какое-нибудь число. Прибавьте к нему 11; умножьте полученную сумму на 2; от этого произведения отнимите 20; умножьте полученную разность на 5 и от нового произведения отнимите число, в 10 раз больше задуманного вами числа. </w:t>
      </w:r>
      <w:r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отгадываю: вы получили 10. Верно?</w:t>
      </w:r>
    </w:p>
    <w:p w:rsidR="001B4F80" w:rsidRPr="001B4F80" w:rsidRDefault="001B4F80" w:rsidP="001B4F80">
      <w:pPr>
        <w:numPr>
          <w:ilvl w:val="0"/>
          <w:numId w:val="1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Задумайте число. Утрой его. Вычти из полученного 1. Полученное умножьте на 5. К полученному прибавьте 20. Разделите полученное на 15. Из полученного результата вычтите задуманное. </w:t>
      </w:r>
      <w:r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вас получилось 1.</w:t>
      </w:r>
    </w:p>
    <w:p w:rsidR="001B4F80" w:rsidRPr="001B4F80" w:rsidRDefault="001B4F80" w:rsidP="001B4F80">
      <w:pPr>
        <w:numPr>
          <w:ilvl w:val="0"/>
          <w:numId w:val="1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Задумайте число. Умножьте его на 6. Вычтите 3. Умножьте на 2. Прибавьте 26. Вычтите удвоенное задуманное. Разделите на 10. Вычтите задуманное. </w:t>
      </w:r>
      <w:r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вас получилось 2.</w:t>
      </w:r>
    </w:p>
    <w:p w:rsidR="001B4F80" w:rsidRPr="001B4F80" w:rsidRDefault="001B4F80" w:rsidP="001B4F80">
      <w:pPr>
        <w:numPr>
          <w:ilvl w:val="0"/>
          <w:numId w:val="1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Задумайте число. Утройте его. Вычтите 2. Умножьте на 5. Прибавьте 5. Разделите на 5. Прибавьте 1. Разделите на задуманное. </w:t>
      </w:r>
      <w:r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вас получилось 3.</w:t>
      </w:r>
    </w:p>
    <w:p w:rsidR="001B4F80" w:rsidRPr="001B4F80" w:rsidRDefault="001B4F80" w:rsidP="001B4F80">
      <w:pPr>
        <w:numPr>
          <w:ilvl w:val="0"/>
          <w:numId w:val="14"/>
        </w:numPr>
        <w:spacing w:after="0" w:line="240" w:lineRule="auto"/>
        <w:ind w:left="560" w:firstLine="2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Задумайте число, удвойте его. Прибавьте 3. Умножьте на 4. Вычтите 12. Разделите на задуманное.  </w:t>
      </w:r>
      <w:r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вас получилось 8.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Угадывание задуманных чисел.</w:t>
      </w:r>
    </w:p>
    <w:p w:rsidR="001B4F80" w:rsidRPr="001B4F80" w:rsidRDefault="001B4F80" w:rsidP="001B4F80">
      <w:pPr>
        <w:numPr>
          <w:ilvl w:val="0"/>
          <w:numId w:val="15"/>
        </w:num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Предложите своим друзьям задумать любые числа. Пусть каждый прибавит к своему задуманному числу 5.</w:t>
      </w:r>
    </w:p>
    <w:p w:rsidR="001B4F80" w:rsidRPr="001B4F80" w:rsidRDefault="001B4F80" w:rsidP="001B4F80">
      <w:pPr>
        <w:numPr>
          <w:ilvl w:val="0"/>
          <w:numId w:val="15"/>
        </w:num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Полученную сумму пусть умножит на 3.</w:t>
      </w:r>
    </w:p>
    <w:p w:rsidR="001B4F80" w:rsidRPr="001B4F80" w:rsidRDefault="001B4F80" w:rsidP="001B4F80">
      <w:pPr>
        <w:numPr>
          <w:ilvl w:val="0"/>
          <w:numId w:val="15"/>
        </w:num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произведения пусть отнимет 7.</w:t>
      </w:r>
    </w:p>
    <w:p w:rsidR="001B4F80" w:rsidRPr="001B4F80" w:rsidRDefault="001B4F80" w:rsidP="001B4F80">
      <w:pPr>
        <w:numPr>
          <w:ilvl w:val="0"/>
          <w:numId w:val="15"/>
        </w:num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полученного результата пусть вычтет ещё 8.</w:t>
      </w:r>
    </w:p>
    <w:p w:rsidR="001B4F80" w:rsidRPr="001B4F80" w:rsidRDefault="001B4F80" w:rsidP="001B4F80">
      <w:pPr>
        <w:numPr>
          <w:ilvl w:val="0"/>
          <w:numId w:val="15"/>
        </w:num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Листок с окончательным результатом пусть каждый отдаст вам. Глядя на листок, вы тут же говорите каждому, какое число он задумал.</w:t>
      </w:r>
    </w:p>
    <w:p w:rsidR="001B4F80" w:rsidRPr="001B4F80" w:rsidRDefault="001B4F80" w:rsidP="001B4F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(Чтобы угадать задуманное число, результат, написанный на бумажке или сказанный вам устно, разделить на 3).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13" w:name="h.3rdcrjn"/>
      <w:bookmarkEnd w:id="13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1B4F80" w:rsidRPr="001B4F80" w:rsidRDefault="001B4F80" w:rsidP="001B4F80">
      <w:pPr>
        <w:spacing w:after="0" w:line="24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вступили в новое тысячелетие! Грандиозные открытия и достижения человечества. Мы много знаем, многое умеем. Кажется чем-то сверхъестественным, что с помощью чисел и формул можно рассчитать полёт космического корабля, «экономическую ситуацию» в стране, погоду на «завтра», описать звучание нот в мелодии. Нам известно высказывание древнегреческого математика,  философа, жившего в IV веке д.н.э. – Пифагора–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сё есть число!».</w:t>
      </w:r>
    </w:p>
    <w:p w:rsidR="001B4F80" w:rsidRPr="001B4F80" w:rsidRDefault="001B4F80" w:rsidP="001B4F80">
      <w:pPr>
        <w:spacing w:after="0" w:line="24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Описывая  старинные способы вычислений и совр</w:t>
      </w:r>
      <w:r w:rsidR="001A6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еменные приёмы быстрого счёта, мы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попытал</w:t>
      </w:r>
      <w:r w:rsidR="001A6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ись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показать, что как в прошлом, так и в будущем, без математики, науки</w:t>
      </w:r>
      <w:r w:rsidR="001A6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созданной разумом человека, не обойтись.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старинных способов вычислений показало, что это арифметические действия были трудными и сложными </w:t>
      </w:r>
      <w:r w:rsidR="001A6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из-за многообразия способов и 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громоздкости выполнения.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Современные способы вычислений просты и доступны всем.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Возможно, что с первого раза у многих не получится быстро, с ходу</w:t>
      </w:r>
      <w:r w:rsidR="001A6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выполнять эти или другие подсчеты. Пусть сначала не получится использовать прием, показанный </w:t>
      </w:r>
      <w:r w:rsidR="001A6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работе - н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беда. Нужна постоянная вычислительная тренировка. Из урока в урок, из года в год. Она поможет приобрести полезные навыки устного счета.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Немецкого ученого Карла Гаусса называли королем математиков. Его математическое дарование проявилось уже в детстве. Однажды в школе (Гауссу было 10 лет) учитель предложил классу сложить все числа от 1 до 100. Пока он диктовал задание, у Гаусса уже был готов ответ. На его грифельной доске было написано: 101·50=5050. Как он вычислил?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просто –  он применил прием быстрого счета, он складывал первое число с последним, второе с предпоследним и т.д. таких сумм всего 50 и каждая равна 101, поэтому он смог почти мгновенно дать правильный ответ.</w:t>
      </w:r>
      <w:proofErr w:type="gramEnd"/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1+2+…+50+51+...+99+100=(1+100)+(2+99)+…+(50+51)=101·50=5050. Этот пример, лучше всего показывает, что можно считать быстро и правильно практически устно всем школьникам, для этого всего лишь нужно знать приемы быстрого счета.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своей работы я оформил в памятку, которую предложу всем своим одноклассникам, также 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размещу её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школьном тематическом стенде «Это интересно!». Возможно, что с первого раза не у всех  получится быстро, с ходу выполнять вычисления с применением этих приемов, даже если сначала не получится использовать прием, показанный в памятке, ничего страшного, просто нужна постоянная вычислительная тренировка. Она и поможет приобрести полезные навыки быстрого счета.</w:t>
      </w:r>
    </w:p>
    <w:p w:rsidR="001B4F80" w:rsidRPr="001B4F80" w:rsidRDefault="001B4F80" w:rsidP="001B4F8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Проведя статистическую обработку данных, были получены следующие</w:t>
      </w: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результаты:</w:t>
      </w:r>
    </w:p>
    <w:p w:rsidR="001B4F80" w:rsidRPr="001B4F80" w:rsidRDefault="001B4F80" w:rsidP="001B4F8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считать нужно, потому, что это пригодится в жизни, считают 93% учащихся, чтобы хорошо учиться в школе – 72%, чтобы быстро решать – 61%, чтобы быть грамотным – 34% и не обязательно уметь считать – всего 3%.</w:t>
      </w:r>
    </w:p>
    <w:p w:rsidR="001B4F80" w:rsidRPr="001B4F80" w:rsidRDefault="001B4F80" w:rsidP="001B4F8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Навыки хорошего счета необходимы при изучении математики, считают 100% учащихся, а также при изучении физики – 90%, химии – 80%, информатики – 44%, технологии – 36%.</w:t>
      </w:r>
    </w:p>
    <w:p w:rsidR="001B4F80" w:rsidRPr="001B4F80" w:rsidRDefault="001B4F80" w:rsidP="001B4F8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Приемы быстрого счета знают 16% (много приемов), 25% (несколько приемов), не знают приемов быстрого счета – 59% учащихся.</w:t>
      </w:r>
    </w:p>
    <w:p w:rsidR="001B4F80" w:rsidRPr="001B4F80" w:rsidRDefault="001B4F80" w:rsidP="001B4F8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Применяют приемы быстрого счета 21% учащихся,  иногда применяют – 15%.</w:t>
      </w:r>
    </w:p>
    <w:p w:rsidR="001B4F80" w:rsidRPr="001B4F80" w:rsidRDefault="001B4F80" w:rsidP="001B4F8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Хотели бы  узнать приемы быстрого счета 93% учащихся.</w:t>
      </w:r>
    </w:p>
    <w:p w:rsidR="001B4F80" w:rsidRPr="001B4F80" w:rsidRDefault="001B4F80" w:rsidP="001B4F8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Выводы:</w:t>
      </w:r>
    </w:p>
    <w:p w:rsidR="001B4F80" w:rsidRPr="001B4F80" w:rsidRDefault="001B4F80" w:rsidP="001B4F80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приемов быстрого счета позволяет упрощать вычисления, экономить время, развивает логическое мышление и гибкость ума.</w:t>
      </w:r>
    </w:p>
    <w:p w:rsidR="001B4F80" w:rsidRPr="001B4F80" w:rsidRDefault="001B4F80" w:rsidP="001B4F80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 школьных учебниках практически нет приемов быстрого счета, поэтому результат данной работы – памятка для быстрого счета будет очень полезной для учащихся 5-6 классов.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14" w:name="h.26in1rg"/>
      <w:bookmarkEnd w:id="14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ИСПОЛЬЗОВАННОЙ ЛИТЕРАТУРЫ</w:t>
      </w:r>
    </w:p>
    <w:p w:rsidR="001B4F80" w:rsidRPr="001B4F80" w:rsidRDefault="001B4F80" w:rsidP="001B4F80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Ванцян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А.Г. Математика: Учебник для 5 класса. - Самара:  Издательский дом «Фёдоров», </w:t>
      </w:r>
      <w:r w:rsidR="001A6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200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9г.</w:t>
      </w:r>
    </w:p>
    <w:p w:rsidR="001B4F80" w:rsidRPr="001B4F80" w:rsidRDefault="001B4F80" w:rsidP="001B4F80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Кордемский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Б.А.,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Ахадов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А.А. Удивительный мир чисел: Книга учащихся,- М. Просвещение, </w:t>
      </w:r>
      <w:r w:rsidR="001A6D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200</w:t>
      </w: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6г.</w:t>
      </w:r>
    </w:p>
    <w:p w:rsidR="001B4F80" w:rsidRPr="001B4F80" w:rsidRDefault="001B4F80" w:rsidP="001B4F8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Минских  Е.М. «От игры к знаниям»,  М., «Просвещение»,    1982г.</w:t>
      </w:r>
    </w:p>
    <w:p w:rsidR="001B4F80" w:rsidRPr="001B4F80" w:rsidRDefault="001B4F80" w:rsidP="001B4F8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Свечников  А.А. Числа, фигуры, задачи.  М., Просвещение,  1977г.</w:t>
      </w:r>
    </w:p>
    <w:p w:rsidR="001B4F80" w:rsidRPr="001B4F80" w:rsidRDefault="001B4F80" w:rsidP="001B4F8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Билл </w:t>
      </w:r>
      <w:proofErr w:type="spell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Хэндли</w:t>
      </w:r>
      <w:proofErr w:type="spell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«Считайте в уме как компьютер»,  Минск, Попурри, 2009г.</w:t>
      </w:r>
    </w:p>
    <w:p w:rsidR="001B4F80" w:rsidRPr="001B4F80" w:rsidRDefault="00674C1C" w:rsidP="001B4F80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34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http://matsievsky.newmail.ru/sys-schi/file15.htm</w:t>
        </w:r>
      </w:hyperlink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B4F80" w:rsidRPr="001B4F80" w:rsidRDefault="00674C1C" w:rsidP="001B4F80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35" w:history="1">
        <w:r w:rsidR="001B4F80" w:rsidRPr="001B4F80">
          <w:rPr>
            <w:rFonts w:ascii="inherit" w:eastAsia="Times New Roman" w:hAnsi="inherit" w:cs="Times New Roman"/>
            <w:color w:val="0000FF"/>
            <w:sz w:val="20"/>
            <w:u w:val="single"/>
            <w:lang w:eastAsia="ru-RU"/>
          </w:rPr>
          <w:t>http://sch69.narod.ru/mod/1/6506/hystory.html</w:t>
        </w:r>
      </w:hyperlink>
      <w:r w:rsidR="001B4F80"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B4F80" w:rsidRPr="001B4F80" w:rsidRDefault="001B4F80" w:rsidP="001B4F80">
      <w:pPr>
        <w:spacing w:after="0" w:line="240" w:lineRule="auto"/>
        <w:ind w:firstLine="720"/>
        <w:jc w:val="right"/>
        <w:textAlignment w:val="baseline"/>
        <w:rPr>
          <w:rFonts w:ascii="Arial" w:eastAsia="Times New Roman" w:hAnsi="Arial" w:cs="Arial"/>
          <w:color w:val="000000"/>
          <w:lang w:eastAsia="ru-RU"/>
        </w:rPr>
      </w:pPr>
      <w:bookmarkStart w:id="15" w:name="h.lnxbz9"/>
      <w:bookmarkEnd w:id="15"/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ПРИЛОЖЕНИЕ</w:t>
      </w:r>
    </w:p>
    <w:p w:rsidR="001B4F80" w:rsidRPr="001B4F80" w:rsidRDefault="001B4F80" w:rsidP="001B4F80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Анкетирование</w:t>
      </w:r>
    </w:p>
    <w:p w:rsidR="001B4F80" w:rsidRPr="001B4F80" w:rsidRDefault="001B4F80" w:rsidP="001B4F8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ли уметь выполнять арифметические действия с натуральными числами современному человеку?</w:t>
      </w:r>
    </w:p>
    <w:p w:rsidR="001B4F80" w:rsidRPr="001B4F80" w:rsidRDefault="001B4F80" w:rsidP="001B4F80">
      <w:pPr>
        <w:spacing w:after="0" w:line="240" w:lineRule="auto"/>
        <w:ind w:left="360"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Н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                                        Не знаю</w:t>
      </w:r>
    </w:p>
    <w:p w:rsidR="001B4F80" w:rsidRPr="001B4F80" w:rsidRDefault="001B4F80" w:rsidP="001B4F8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Умеете  ли вы умножать, складывать, вычитать числа столбиком, делить «уголком»?</w:t>
      </w:r>
    </w:p>
    <w:p w:rsidR="001B4F80" w:rsidRPr="001B4F80" w:rsidRDefault="001B4F80" w:rsidP="001B4F80">
      <w:pPr>
        <w:spacing w:after="0" w:line="240" w:lineRule="auto"/>
        <w:ind w:left="360"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Н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                                        Не знаю</w:t>
      </w:r>
    </w:p>
    <w:p w:rsidR="001B4F80" w:rsidRPr="001B4F80" w:rsidRDefault="001B4F80" w:rsidP="001B4F80">
      <w:pPr>
        <w:spacing w:after="0" w:line="240" w:lineRule="auto"/>
        <w:ind w:left="360" w:firstLine="20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б) Знаете ли вы другие способы выполнения арифметических действий</w:t>
      </w:r>
    </w:p>
    <w:p w:rsidR="001B4F80" w:rsidRPr="001B4F80" w:rsidRDefault="001B4F80" w:rsidP="001B4F80">
      <w:pPr>
        <w:spacing w:after="0" w:line="240" w:lineRule="auto"/>
        <w:ind w:left="360"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Да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Н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                                        Не знаю</w:t>
      </w:r>
    </w:p>
    <w:p w:rsidR="001B4F80" w:rsidRPr="001B4F80" w:rsidRDefault="001B4F80" w:rsidP="001B4F8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хотели бы узнать?</w:t>
      </w:r>
    </w:p>
    <w:p w:rsidR="001B4F80" w:rsidRPr="001B4F80" w:rsidRDefault="001B4F80" w:rsidP="001B4F80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</w:t>
      </w:r>
      <w:proofErr w:type="gramStart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Н</w:t>
      </w:r>
      <w:proofErr w:type="gramEnd"/>
      <w:r w:rsidRPr="001B4F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                                        Не знаю</w:t>
      </w:r>
    </w:p>
    <w:p w:rsidR="00F30CD4" w:rsidRDefault="00F30CD4"/>
    <w:sectPr w:rsidR="00F30CD4" w:rsidSect="00F3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9EC"/>
    <w:multiLevelType w:val="multilevel"/>
    <w:tmpl w:val="2D4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111C5"/>
    <w:multiLevelType w:val="multilevel"/>
    <w:tmpl w:val="D5E6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8229E"/>
    <w:multiLevelType w:val="multilevel"/>
    <w:tmpl w:val="80EC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B2201"/>
    <w:multiLevelType w:val="multilevel"/>
    <w:tmpl w:val="82E87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33A96"/>
    <w:multiLevelType w:val="multilevel"/>
    <w:tmpl w:val="B57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2310BC"/>
    <w:multiLevelType w:val="multilevel"/>
    <w:tmpl w:val="4932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4B794C"/>
    <w:multiLevelType w:val="multilevel"/>
    <w:tmpl w:val="5AAA93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50A08"/>
    <w:multiLevelType w:val="multilevel"/>
    <w:tmpl w:val="F400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DB59BC"/>
    <w:multiLevelType w:val="multilevel"/>
    <w:tmpl w:val="7C5C5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FE41E3"/>
    <w:multiLevelType w:val="multilevel"/>
    <w:tmpl w:val="E77C0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07324"/>
    <w:multiLevelType w:val="multilevel"/>
    <w:tmpl w:val="16A638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C3CFB"/>
    <w:multiLevelType w:val="multilevel"/>
    <w:tmpl w:val="44D8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05371"/>
    <w:multiLevelType w:val="multilevel"/>
    <w:tmpl w:val="C4CE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475BC0"/>
    <w:multiLevelType w:val="multilevel"/>
    <w:tmpl w:val="581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9908ED"/>
    <w:multiLevelType w:val="multilevel"/>
    <w:tmpl w:val="23248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2404C6"/>
    <w:multiLevelType w:val="multilevel"/>
    <w:tmpl w:val="B2A4D6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243334"/>
    <w:multiLevelType w:val="multilevel"/>
    <w:tmpl w:val="4EEA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C1149A"/>
    <w:multiLevelType w:val="multilevel"/>
    <w:tmpl w:val="04C69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0A41AB"/>
    <w:multiLevelType w:val="multilevel"/>
    <w:tmpl w:val="007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A16D1F"/>
    <w:multiLevelType w:val="multilevel"/>
    <w:tmpl w:val="3DF43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933CC1"/>
    <w:multiLevelType w:val="multilevel"/>
    <w:tmpl w:val="E5D471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7"/>
  </w:num>
  <w:num w:numId="5">
    <w:abstractNumId w:val="4"/>
  </w:num>
  <w:num w:numId="6">
    <w:abstractNumId w:val="19"/>
  </w:num>
  <w:num w:numId="7">
    <w:abstractNumId w:val="14"/>
  </w:num>
  <w:num w:numId="8">
    <w:abstractNumId w:val="10"/>
  </w:num>
  <w:num w:numId="9">
    <w:abstractNumId w:val="3"/>
  </w:num>
  <w:num w:numId="10">
    <w:abstractNumId w:val="15"/>
  </w:num>
  <w:num w:numId="11">
    <w:abstractNumId w:val="6"/>
  </w:num>
  <w:num w:numId="12">
    <w:abstractNumId w:val="20"/>
  </w:num>
  <w:num w:numId="13">
    <w:abstractNumId w:val="9"/>
  </w:num>
  <w:num w:numId="14">
    <w:abstractNumId w:val="1"/>
  </w:num>
  <w:num w:numId="15">
    <w:abstractNumId w:val="18"/>
  </w:num>
  <w:num w:numId="16">
    <w:abstractNumId w:val="11"/>
  </w:num>
  <w:num w:numId="17">
    <w:abstractNumId w:val="5"/>
  </w:num>
  <w:num w:numId="18">
    <w:abstractNumId w:val="2"/>
  </w:num>
  <w:num w:numId="19">
    <w:abstractNumId w:val="0"/>
  </w:num>
  <w:num w:numId="20">
    <w:abstractNumId w:val="1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F80"/>
    <w:rsid w:val="001A6D8E"/>
    <w:rsid w:val="001B4F80"/>
    <w:rsid w:val="0032314D"/>
    <w:rsid w:val="00674C1C"/>
    <w:rsid w:val="00770DE0"/>
    <w:rsid w:val="007C0DC2"/>
    <w:rsid w:val="00B07B37"/>
    <w:rsid w:val="00BF6B33"/>
    <w:rsid w:val="00D26B7F"/>
    <w:rsid w:val="00D37EE4"/>
    <w:rsid w:val="00D849BE"/>
    <w:rsid w:val="00F3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4F80"/>
  </w:style>
  <w:style w:type="character" w:customStyle="1" w:styleId="c62">
    <w:name w:val="c62"/>
    <w:basedOn w:val="a0"/>
    <w:rsid w:val="001B4F80"/>
  </w:style>
  <w:style w:type="paragraph" w:customStyle="1" w:styleId="c38">
    <w:name w:val="c38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4F80"/>
  </w:style>
  <w:style w:type="paragraph" w:customStyle="1" w:styleId="c7">
    <w:name w:val="c7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4F80"/>
  </w:style>
  <w:style w:type="character" w:styleId="a3">
    <w:name w:val="Hyperlink"/>
    <w:basedOn w:val="a0"/>
    <w:uiPriority w:val="99"/>
    <w:semiHidden/>
    <w:unhideWhenUsed/>
    <w:rsid w:val="001B4F80"/>
    <w:rPr>
      <w:color w:val="0000FF"/>
      <w:u w:val="single"/>
    </w:rPr>
  </w:style>
  <w:style w:type="paragraph" w:customStyle="1" w:styleId="c37">
    <w:name w:val="c37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4F80"/>
  </w:style>
  <w:style w:type="paragraph" w:customStyle="1" w:styleId="c27">
    <w:name w:val="c27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B4F80"/>
  </w:style>
  <w:style w:type="paragraph" w:customStyle="1" w:styleId="c11">
    <w:name w:val="c11"/>
    <w:basedOn w:val="a"/>
    <w:rsid w:val="001B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B4F80"/>
  </w:style>
  <w:style w:type="character" w:customStyle="1" w:styleId="c43">
    <w:name w:val="c43"/>
    <w:basedOn w:val="a0"/>
    <w:rsid w:val="001B4F80"/>
  </w:style>
  <w:style w:type="character" w:customStyle="1" w:styleId="c18">
    <w:name w:val="c18"/>
    <w:basedOn w:val="a0"/>
    <w:rsid w:val="001B4F80"/>
  </w:style>
  <w:style w:type="character" w:customStyle="1" w:styleId="c31">
    <w:name w:val="c31"/>
    <w:basedOn w:val="a0"/>
    <w:rsid w:val="001B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ap/library/drugoe/2013/03/26/interesnye-priemy-ustnogo-scheta" TargetMode="External"/><Relationship Id="rId13" Type="http://schemas.openxmlformats.org/officeDocument/2006/relationships/hyperlink" Target="http://nsportal.ru/ap/library/drugoe/2013/03/26/interesnye-priemy-ustnogo-scheta" TargetMode="External"/><Relationship Id="rId18" Type="http://schemas.openxmlformats.org/officeDocument/2006/relationships/hyperlink" Target="http://nsportal.ru/ap/library/drugoe/2013/03/26/interesnye-priemy-ustnogo-scheta" TargetMode="External"/><Relationship Id="rId26" Type="http://schemas.openxmlformats.org/officeDocument/2006/relationships/hyperlink" Target="http://nsportal.ru/ap/library/drugoe/2013/03/26/interesnye-priemy-ustnogo-scheta" TargetMode="External"/><Relationship Id="rId3" Type="http://schemas.openxmlformats.org/officeDocument/2006/relationships/styles" Target="styles.xml"/><Relationship Id="rId21" Type="http://schemas.openxmlformats.org/officeDocument/2006/relationships/hyperlink" Target="http://nsportal.ru/ap/library/drugoe/2013/03/26/interesnye-priemy-ustnogo-scheta" TargetMode="External"/><Relationship Id="rId34" Type="http://schemas.openxmlformats.org/officeDocument/2006/relationships/hyperlink" Target="http://matsievsky.newmail.ru/sys-schi/file15.htm" TargetMode="External"/><Relationship Id="rId7" Type="http://schemas.openxmlformats.org/officeDocument/2006/relationships/hyperlink" Target="http://nsportal.ru/ap/library/drugoe/2013/03/26/interesnye-priemy-ustnogo-scheta" TargetMode="External"/><Relationship Id="rId12" Type="http://schemas.openxmlformats.org/officeDocument/2006/relationships/hyperlink" Target="http://nsportal.ru/ap/library/drugoe/2013/03/26/interesnye-priemy-ustnogo-scheta" TargetMode="External"/><Relationship Id="rId17" Type="http://schemas.openxmlformats.org/officeDocument/2006/relationships/hyperlink" Target="http://nsportal.ru/ap/library/drugoe/2013/03/26/interesnye-priemy-ustnogo-scheta" TargetMode="External"/><Relationship Id="rId25" Type="http://schemas.openxmlformats.org/officeDocument/2006/relationships/hyperlink" Target="http://nsportal.ru/ap/library/drugoe/2013/03/26/interesnye-priemy-ustnogo-scheta" TargetMode="External"/><Relationship Id="rId33" Type="http://schemas.openxmlformats.org/officeDocument/2006/relationships/hyperlink" Target="http://nsportal.ru/ap/library/drugoe/2013/03/26/interesnye-priemy-ustnogo-sche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sportal.ru/ap/library/drugoe/2013/03/26/interesnye-priemy-ustnogo-scheta" TargetMode="External"/><Relationship Id="rId20" Type="http://schemas.openxmlformats.org/officeDocument/2006/relationships/hyperlink" Target="http://nsportal.ru/ap/library/drugoe/2013/03/26/interesnye-priemy-ustnogo-scheta" TargetMode="External"/><Relationship Id="rId29" Type="http://schemas.openxmlformats.org/officeDocument/2006/relationships/hyperlink" Target="http://nsportal.ru/ap/library/drugoe/2013/03/26/interesnye-priemy-ustnogo-schet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ap/library/drugoe/2013/03/26/interesnye-priemy-ustnogo-scheta" TargetMode="External"/><Relationship Id="rId11" Type="http://schemas.openxmlformats.org/officeDocument/2006/relationships/hyperlink" Target="http://nsportal.ru/ap/library/drugoe/2013/03/26/interesnye-priemy-ustnogo-scheta" TargetMode="External"/><Relationship Id="rId24" Type="http://schemas.openxmlformats.org/officeDocument/2006/relationships/hyperlink" Target="http://nsportal.ru/ap/library/drugoe/2013/03/26/interesnye-priemy-ustnogo-scheta" TargetMode="External"/><Relationship Id="rId32" Type="http://schemas.openxmlformats.org/officeDocument/2006/relationships/hyperlink" Target="http://nsportal.ru/ap/library/drugoe/2013/03/26/interesnye-priemy-ustnogo-scheta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sportal.ru/ap/library/drugoe/2013/03/26/interesnye-priemy-ustnogo-scheta" TargetMode="External"/><Relationship Id="rId23" Type="http://schemas.openxmlformats.org/officeDocument/2006/relationships/hyperlink" Target="http://nsportal.ru/ap/library/drugoe/2013/03/26/interesnye-priemy-ustnogo-scheta" TargetMode="External"/><Relationship Id="rId28" Type="http://schemas.openxmlformats.org/officeDocument/2006/relationships/hyperlink" Target="http://nsportal.ru/ap/library/drugoe/2013/03/26/interesnye-priemy-ustnogo-schet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nsportal.ru/ap/library/drugoe/2013/03/26/interesnye-priemy-ustnogo-scheta" TargetMode="External"/><Relationship Id="rId19" Type="http://schemas.openxmlformats.org/officeDocument/2006/relationships/hyperlink" Target="http://nsportal.ru/ap/library/drugoe/2013/03/26/interesnye-priemy-ustnogo-scheta" TargetMode="External"/><Relationship Id="rId31" Type="http://schemas.openxmlformats.org/officeDocument/2006/relationships/hyperlink" Target="http://nsportal.ru/ap/library/drugoe/2013/03/26/interesnye-priemy-ustnogo-sche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ap/library/drugoe/2013/03/26/interesnye-priemy-ustnogo-scheta" TargetMode="External"/><Relationship Id="rId14" Type="http://schemas.openxmlformats.org/officeDocument/2006/relationships/hyperlink" Target="http://nsportal.ru/ap/library/drugoe/2013/03/26/interesnye-priemy-ustnogo-scheta" TargetMode="External"/><Relationship Id="rId22" Type="http://schemas.openxmlformats.org/officeDocument/2006/relationships/hyperlink" Target="http://nsportal.ru/ap/library/drugoe/2013/03/26/interesnye-priemy-ustnogo-scheta" TargetMode="External"/><Relationship Id="rId27" Type="http://schemas.openxmlformats.org/officeDocument/2006/relationships/hyperlink" Target="http://nsportal.ru/ap/library/drugoe/2013/03/26/interesnye-priemy-ustnogo-scheta" TargetMode="External"/><Relationship Id="rId30" Type="http://schemas.openxmlformats.org/officeDocument/2006/relationships/hyperlink" Target="http://nsportal.ru/ap/library/drugoe/2013/03/26/interesnye-priemy-ustnogo-scheta" TargetMode="External"/><Relationship Id="rId35" Type="http://schemas.openxmlformats.org/officeDocument/2006/relationships/hyperlink" Target="http://sch69.narod.ru/mod/1/6506/hysto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C28D-6264-47A7-9639-F29F9C3E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4485</Words>
  <Characters>25570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5</cp:revision>
  <cp:lastPrinted>2017-03-28T17:16:00Z</cp:lastPrinted>
  <dcterms:created xsi:type="dcterms:W3CDTF">2017-03-25T17:46:00Z</dcterms:created>
  <dcterms:modified xsi:type="dcterms:W3CDTF">2017-03-28T17:17:00Z</dcterms:modified>
</cp:coreProperties>
</file>